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4536"/>
        <w:gridCol w:w="2794"/>
      </w:tblGrid>
      <w:tr w:rsidR="004561A8" w14:paraId="2935811E" w14:textId="77777777" w:rsidTr="001636B8">
        <w:tc>
          <w:tcPr>
            <w:tcW w:w="8364" w:type="dxa"/>
            <w:vAlign w:val="center"/>
          </w:tcPr>
          <w:p w14:paraId="2935811B" w14:textId="77777777" w:rsidR="004561A8" w:rsidRPr="004561A8" w:rsidRDefault="004561A8" w:rsidP="004561A8">
            <w:pPr>
              <w:rPr>
                <w:sz w:val="18"/>
                <w:szCs w:val="18"/>
              </w:rPr>
            </w:pPr>
            <w:r w:rsidRPr="000A0892">
              <w:rPr>
                <w:b/>
                <w:sz w:val="32"/>
                <w:u w:val="single"/>
              </w:rPr>
              <w:t>Capital Programme 2019-20</w:t>
            </w:r>
            <w:r w:rsidR="001636B8">
              <w:rPr>
                <w:b/>
                <w:sz w:val="32"/>
                <w:u w:val="single"/>
              </w:rPr>
              <w:t xml:space="preserve"> Quarter 2 Monitoring</w:t>
            </w:r>
          </w:p>
        </w:tc>
        <w:tc>
          <w:tcPr>
            <w:tcW w:w="4536" w:type="dxa"/>
            <w:vAlign w:val="center"/>
          </w:tcPr>
          <w:p w14:paraId="2935811C" w14:textId="77777777" w:rsidR="004561A8" w:rsidRPr="004561A8" w:rsidRDefault="004561A8" w:rsidP="004561A8">
            <w:pPr>
              <w:jc w:val="center"/>
              <w:rPr>
                <w:szCs w:val="18"/>
              </w:rPr>
            </w:pPr>
            <w:r w:rsidRPr="004561A8">
              <w:rPr>
                <w:szCs w:val="18"/>
              </w:rPr>
              <w:t>Note: All figures are in £’000</w:t>
            </w:r>
          </w:p>
        </w:tc>
        <w:tc>
          <w:tcPr>
            <w:tcW w:w="2794" w:type="dxa"/>
            <w:vAlign w:val="center"/>
          </w:tcPr>
          <w:p w14:paraId="2935811D" w14:textId="77777777" w:rsidR="004561A8" w:rsidRDefault="004561A8" w:rsidP="000A0892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Appendix A</w:t>
            </w:r>
          </w:p>
        </w:tc>
      </w:tr>
    </w:tbl>
    <w:p w14:paraId="2935811F" w14:textId="77777777" w:rsidR="000A0892" w:rsidRDefault="000A0892" w:rsidP="005C3FD7">
      <w:pPr>
        <w:rPr>
          <w:sz w:val="20"/>
        </w:rPr>
      </w:pPr>
    </w:p>
    <w:tbl>
      <w:tblPr>
        <w:tblW w:w="15608" w:type="dxa"/>
        <w:tblLayout w:type="fixed"/>
        <w:tblLook w:val="04A0" w:firstRow="1" w:lastRow="0" w:firstColumn="1" w:lastColumn="0" w:noHBand="0" w:noVBand="1"/>
      </w:tblPr>
      <w:tblGrid>
        <w:gridCol w:w="4531"/>
        <w:gridCol w:w="1107"/>
        <w:gridCol w:w="1108"/>
        <w:gridCol w:w="1108"/>
        <w:gridCol w:w="1107"/>
        <w:gridCol w:w="1108"/>
        <w:gridCol w:w="1108"/>
        <w:gridCol w:w="1107"/>
        <w:gridCol w:w="1108"/>
        <w:gridCol w:w="1108"/>
        <w:gridCol w:w="1108"/>
      </w:tblGrid>
      <w:tr w:rsidR="002F05BD" w:rsidRPr="009B7483" w14:paraId="2935812B" w14:textId="77777777" w:rsidTr="005369ED">
        <w:trPr>
          <w:trHeight w:val="34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9358120" w14:textId="77777777" w:rsidR="002F05BD" w:rsidRPr="009B7483" w:rsidRDefault="002F05BD" w:rsidP="009B7483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Scheme Name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1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Original Budget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2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Approved b/f from 2018/19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3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Allocations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4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Approvals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5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Revised Budget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6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Spend + Orders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7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Forecast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8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Forecast Over / (Under) vs Budget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9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Of which is Rephasing (to) / from 2020/21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14:paraId="2935812A" w14:textId="77777777" w:rsidR="002F05BD" w:rsidRPr="009B7483" w:rsidRDefault="002F05BD" w:rsidP="009B7483"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 w:rsidRPr="009B7483">
              <w:rPr>
                <w:rFonts w:ascii="Calibri" w:hAnsi="Calibri"/>
                <w:szCs w:val="22"/>
              </w:rPr>
              <w:t>Of which is an overall Over / (Under)</w:t>
            </w:r>
          </w:p>
        </w:tc>
      </w:tr>
      <w:tr w:rsidR="009B7483" w:rsidRPr="002F05BD" w14:paraId="2935813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2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002F05BD"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>Health, Leisure &amp; Wellbeing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2D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2E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2F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1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2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3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5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36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14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35813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F05BD">
              <w:rPr>
                <w:rFonts w:ascii="Calibri" w:hAnsi="Calibri"/>
                <w:b/>
                <w:bCs/>
                <w:sz w:val="24"/>
                <w:szCs w:val="24"/>
              </w:rPr>
              <w:t>Green Infrastructure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9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A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B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D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E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3F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4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41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42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36456" w:rsidRPr="002F05BD" w14:paraId="2935814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44" w14:textId="77777777" w:rsidR="00936456" w:rsidRPr="002F05BD" w:rsidRDefault="00936456" w:rsidP="00936456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Green Infrastructure unallocated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5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375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6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74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7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(308)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8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9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141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A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B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C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(141)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4D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(141)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4E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5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5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Green Link - Bamber Bridge LC to Tennis Centre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5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6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5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Green Link - Central Parks Network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5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110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110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6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7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6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Green Link - Penwortham to Bamber Bridge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60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60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6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60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7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7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7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Green Link - Ribble Links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7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7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754B99" w:rsidRPr="002F05BD" w14:paraId="2935818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80" w14:textId="77777777" w:rsidR="00754B99" w:rsidRPr="002F05BD" w:rsidRDefault="00754B99" w:rsidP="00754B99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Green Link - Shruggs Wood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1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2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(32)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3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4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5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168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6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7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8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(118)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9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(118)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8A" w14:textId="77777777" w:rsidR="00754B99" w:rsidRPr="002F05BD" w:rsidRDefault="00754B99" w:rsidP="00754B99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9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8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Green Link - Worden Park car park to play area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8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9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A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9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Carwood Road Cross-Borough Link Road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9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A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A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A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Leyland Loop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A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A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B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3581B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F05BD">
              <w:rPr>
                <w:rFonts w:ascii="Calibri" w:hAnsi="Calibri"/>
                <w:b/>
                <w:bCs/>
                <w:sz w:val="24"/>
                <w:szCs w:val="24"/>
              </w:rPr>
              <w:t>Worden Park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1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2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3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5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6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7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1B9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BA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1C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B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Craft Units - Infrastructure upgrade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B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11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B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B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(3)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C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(3)</w:t>
            </w:r>
          </w:p>
        </w:tc>
      </w:tr>
      <w:tr w:rsidR="009B7483" w:rsidRPr="002F05BD" w14:paraId="293581D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C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Craft Units Windows and Security Grills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C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D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D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D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Farmyard Cottages Windows and Bathrooms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(25)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D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D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(25)</w:t>
            </w:r>
          </w:p>
        </w:tc>
      </w:tr>
      <w:tr w:rsidR="009B7483" w:rsidRPr="002F05BD" w14:paraId="293581E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E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Gardener's Cottage Windows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E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1F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E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Worden Hall - Repairs and externals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E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(120)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(120)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F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0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1F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Worden Hall - Oil Tank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1F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(25)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0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(25)</w:t>
            </w:r>
          </w:p>
        </w:tc>
      </w:tr>
      <w:tr w:rsidR="009B7483" w:rsidRPr="002F05BD" w14:paraId="2935820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0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Worden Hall - Original Hall wall repairs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0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0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1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1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Formal Gardens conservatory heating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1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 </w:t>
            </w:r>
          </w:p>
        </w:tc>
      </w:tr>
      <w:tr w:rsidR="009B7483" w:rsidRPr="002F05BD" w14:paraId="2935822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1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North Lodge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1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2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3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2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Overflow Car Park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2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3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3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3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Replacement conservatory / greenhouse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3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3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4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4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Toilet facilities improvements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4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5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4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Shaw Brook weirs and banking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4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5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5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5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5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5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5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5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6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35825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F05BD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Other Parks and Open Spaces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59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5A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5B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5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5D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5E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5F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6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61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62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26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64" w14:textId="77777777" w:rsidR="002F05BD" w:rsidRPr="002F05BD" w:rsidRDefault="005F4827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Existing</w:t>
            </w:r>
            <w:r w:rsidR="002F05BD" w:rsidRPr="002F05BD">
              <w:rPr>
                <w:rFonts w:ascii="Calibri" w:hAnsi="Calibri"/>
                <w:szCs w:val="22"/>
              </w:rPr>
              <w:t xml:space="preserve"> Built Assets Unallocated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142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(19)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(123)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6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6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7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7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Hurst Grange Park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(8)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7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(8)</w:t>
            </w:r>
          </w:p>
        </w:tc>
      </w:tr>
      <w:tr w:rsidR="009B7483" w:rsidRPr="002F05BD" w14:paraId="2935828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7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Hurst Grange Coach House Phase 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7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8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13 </w:t>
            </w:r>
          </w:p>
        </w:tc>
      </w:tr>
      <w:tr w:rsidR="009B7483" w:rsidRPr="002F05BD" w14:paraId="2935829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8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Hurst Grange Coach House Phase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8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(120)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(120)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9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9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9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Open Spaces 2016/17 to 2019/20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9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9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(0)</w:t>
            </w:r>
          </w:p>
        </w:tc>
      </w:tr>
      <w:tr w:rsidR="009B7483" w:rsidRPr="002F05BD" w14:paraId="293582A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A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Open Spaces - Bent Lane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A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B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A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Open Spaces - Balcarres Green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A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B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C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B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Tarn Wood, Penwortham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B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(25)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C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(25)</w:t>
            </w:r>
          </w:p>
        </w:tc>
      </w:tr>
      <w:tr w:rsidR="009B7483" w:rsidRPr="002F05BD" w14:paraId="293582C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C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A tree for every resident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C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C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D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D0" w14:textId="5E0510F3" w:rsidR="002F05BD" w:rsidRPr="002F05BD" w:rsidRDefault="002F05BD" w:rsidP="00243569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Penwortham Holme Pavil</w:t>
            </w:r>
            <w:bookmarkStart w:id="0" w:name="_GoBack"/>
            <w:bookmarkEnd w:id="0"/>
            <w:r w:rsidRPr="002F05BD">
              <w:rPr>
                <w:rFonts w:ascii="Calibri" w:hAnsi="Calibri"/>
                <w:szCs w:val="22"/>
              </w:rPr>
              <w:t>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(120)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(120)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D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E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D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Withy Grove Park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D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(31)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(31)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E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F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2E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Withy Grove Toilets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E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F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(20)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2F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(20)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F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2F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3582F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F05BD">
              <w:rPr>
                <w:rFonts w:ascii="Calibri" w:hAnsi="Calibri"/>
                <w:b/>
                <w:bCs/>
                <w:sz w:val="24"/>
                <w:szCs w:val="24"/>
              </w:rPr>
              <w:t>Sports and Leisure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5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6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7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9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A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B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2FD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2FE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36456" w:rsidRPr="002F05BD" w14:paraId="2935830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00" w14:textId="77777777" w:rsidR="00936456" w:rsidRPr="002F05BD" w:rsidRDefault="00936456" w:rsidP="00936456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Leisure Facility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1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1,400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2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3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4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5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1,405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6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1,657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7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477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8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(928)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9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(928)</w:t>
            </w:r>
            <w:r w:rsidRPr="002F05BD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0A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36456" w:rsidRPr="002F05BD" w14:paraId="2935831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0C" w14:textId="77777777" w:rsidR="00936456" w:rsidRPr="002F05BD" w:rsidRDefault="00936456" w:rsidP="00936456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Lostock Hall Football Facility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D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148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E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0F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0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1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148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2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3" w14:textId="77777777" w:rsidR="00936456" w:rsidRPr="002F05BD" w:rsidRDefault="00BB1C3E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</w:t>
            </w:r>
            <w:r w:rsidR="00936456" w:rsidRPr="002F05BD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4" w14:textId="77777777" w:rsidR="00936456" w:rsidRPr="002F05BD" w:rsidRDefault="00936456" w:rsidP="00BB1C3E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 w:rsidR="00BB1C3E">
              <w:rPr>
                <w:rFonts w:ascii="Calibri" w:hAnsi="Calibri"/>
                <w:szCs w:val="22"/>
              </w:rPr>
              <w:t>122</w:t>
            </w:r>
            <w:r>
              <w:rPr>
                <w:rFonts w:ascii="Calibri" w:hAnsi="Calibri"/>
                <w:szCs w:val="22"/>
              </w:rPr>
              <w:t>)</w:t>
            </w:r>
            <w:r w:rsidRPr="002F05BD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5" w14:textId="77777777" w:rsidR="00936456" w:rsidRPr="002F05BD" w:rsidRDefault="00936456" w:rsidP="00BB1C3E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 w:rsidR="00BB1C3E">
              <w:rPr>
                <w:rFonts w:ascii="Calibri" w:hAnsi="Calibri"/>
                <w:szCs w:val="22"/>
              </w:rPr>
              <w:t>122</w:t>
            </w:r>
            <w:r>
              <w:rPr>
                <w:rFonts w:ascii="Calibri" w:hAnsi="Calibri"/>
                <w:szCs w:val="22"/>
              </w:rPr>
              <w:t>)</w:t>
            </w:r>
            <w:r w:rsidRPr="002F05BD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16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2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1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Sport Pitch Hub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1,000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1,000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1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(950)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(950)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2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2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2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Playground - Worden Park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170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2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2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3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3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Playground - Seven Stars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3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4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3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Playground - Leadale Green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3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130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4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5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4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Playground edging Worden and Farington parks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4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5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5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5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5F" w14:textId="77777777" w:rsidTr="005369ED">
        <w:trPr>
          <w:trHeight w:val="1902"/>
        </w:trPr>
        <w:tc>
          <w:tcPr>
            <w:tcW w:w="4531" w:type="dxa"/>
            <w:tcBorders>
              <w:top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5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6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7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8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9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A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B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C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5D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5835E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36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002F05BD"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lastRenderedPageBreak/>
              <w:t>Place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1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2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3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5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6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7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69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6A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377" w14:textId="77777777" w:rsidTr="005369ED">
        <w:trPr>
          <w:trHeight w:val="340"/>
        </w:trPr>
        <w:tc>
          <w:tcPr>
            <w:tcW w:w="453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6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Land Acquisition Croston Road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6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6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6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77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77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77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7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8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7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Affordable Housing unallocated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7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(300)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(300)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8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8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8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Affordable Housing at Station Road, Bamber Bridge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573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577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15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(377)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8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(377)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8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9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9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Church Road, Bamber Bridge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9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A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9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Disabled Facilities Grants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723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136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9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859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528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859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A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B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A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Leyland Train Station Ticket Office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60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60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A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B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(40)</w:t>
            </w:r>
          </w:p>
        </w:tc>
      </w:tr>
      <w:tr w:rsidR="009B7483" w:rsidRPr="002F05BD" w14:paraId="293583B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B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Masterplanning &amp; Regen unallocated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499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(474)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B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(474)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B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C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C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Masterplanning &amp; Regen - Leyland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C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D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C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New Longton Regeneration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C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D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E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D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Empty Homes grants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D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39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E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3E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E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Private Sector home improvement grants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(165)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E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(165)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E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36456" w:rsidRPr="002F05BD" w14:paraId="293583F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3F0" w14:textId="77777777" w:rsidR="00936456" w:rsidRPr="002F05BD" w:rsidRDefault="00936456" w:rsidP="00936456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St Mary's, Penwortham - Churchyard wall repairs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1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2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3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4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5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6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7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8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(105)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3F9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(105)</w:t>
            </w:r>
            <w:r w:rsidRPr="002F05BD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3FA" w14:textId="77777777" w:rsidR="00936456" w:rsidRPr="002F05BD" w:rsidRDefault="00936456" w:rsidP="00936456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07" w14:textId="77777777" w:rsidTr="005369ED">
        <w:trPr>
          <w:trHeight w:val="4604"/>
        </w:trPr>
        <w:tc>
          <w:tcPr>
            <w:tcW w:w="4531" w:type="dxa"/>
            <w:tcBorders>
              <w:top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F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FD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FE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3FF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0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1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2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3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4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5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58406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41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8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002F05BD"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lastRenderedPageBreak/>
              <w:t>Excellence &amp; Financial Sustainability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9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A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B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C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D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E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0F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0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1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12" w14:textId="77777777" w:rsidR="009B7483" w:rsidRPr="002F05BD" w:rsidRDefault="009B7483" w:rsidP="009B748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41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35841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F05BD">
              <w:rPr>
                <w:rFonts w:ascii="Calibri" w:hAnsi="Calibri"/>
                <w:b/>
                <w:bCs/>
                <w:sz w:val="24"/>
                <w:szCs w:val="24"/>
              </w:rPr>
              <w:t>Information Technology Programme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5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6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7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9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A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B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1D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1E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42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2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IT Unallocated Funding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200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3" w14:textId="77777777" w:rsidR="002F05BD" w:rsidRPr="002F05BD" w:rsidRDefault="009A3F65" w:rsidP="009A3F65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(84</w:t>
            </w:r>
            <w:r w:rsidR="002F05BD" w:rsidRPr="002F05BD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5" w14:textId="77777777" w:rsidR="002F05BD" w:rsidRPr="002F05BD" w:rsidRDefault="009A3F65" w:rsidP="009A3F65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116</w:t>
            </w:r>
            <w:r w:rsidR="002F05BD" w:rsidRPr="002F05BD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7" w14:textId="77777777" w:rsidR="002F05BD" w:rsidRPr="002F05BD" w:rsidRDefault="009A3F65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116</w:t>
            </w:r>
            <w:r w:rsidR="002F05BD" w:rsidRPr="002F05BD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2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3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2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Civic Centre audio visual equipment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2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80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3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4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3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Moss Side Depot Networking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3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4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4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4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Telephony and Switchboard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67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67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67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4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4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5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5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Icon Upgrade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5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6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5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Capita Software Upgrade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5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27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27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6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7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6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InPhase upgrade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B" w14:textId="77777777" w:rsidR="002F05BD" w:rsidRPr="002F05BD" w:rsidRDefault="009A3F65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  <w:r w:rsidR="002F05BD" w:rsidRPr="002F05BD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D" w14:textId="77777777" w:rsidR="002F05BD" w:rsidRPr="002F05BD" w:rsidRDefault="009A3F65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  <w:r w:rsidR="002F05BD" w:rsidRPr="002F05BD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6F" w14:textId="77777777" w:rsidR="002F05BD" w:rsidRPr="002F05BD" w:rsidRDefault="009A3F65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  <w:r w:rsidR="002F05BD" w:rsidRPr="002F05BD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7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7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7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7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35847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F05BD">
              <w:rPr>
                <w:rFonts w:ascii="Calibri" w:hAnsi="Calibri"/>
                <w:b/>
                <w:bCs/>
                <w:sz w:val="24"/>
                <w:szCs w:val="24"/>
              </w:rPr>
              <w:t>Other non-ICT projects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5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6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7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9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A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B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847D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7E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B7483" w:rsidRPr="002F05BD" w14:paraId="2935848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8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Vehicles and Plant replacement programme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1,450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236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1,686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524 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524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(1,161)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9" w14:textId="77777777" w:rsidR="002F05BD" w:rsidRPr="002F05BD" w:rsidRDefault="00936456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(1,161)</w:t>
            </w:r>
            <w:r w:rsidR="002F05BD" w:rsidRPr="002F05BD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8A" w14:textId="77777777" w:rsidR="002F05BD" w:rsidRPr="002F05BD" w:rsidRDefault="00936456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9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8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Corporate Buildings - Civic Centre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8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(150)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9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A3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98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Civic Centre Toilets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9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70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A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AF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A4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Corporate Buildings - Depot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(4)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B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20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C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A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A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 </w:t>
            </w:r>
          </w:p>
        </w:tc>
      </w:tr>
      <w:tr w:rsidR="009B7483" w:rsidRPr="002F05BD" w14:paraId="293584BB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B0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Corporate Buildings - Other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184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194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17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191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B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(3)</w:t>
            </w:r>
          </w:p>
        </w:tc>
      </w:tr>
      <w:tr w:rsidR="009B7483" w:rsidRPr="002F05BD" w14:paraId="293584C7" w14:textId="77777777" w:rsidTr="005369ED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584BC" w14:textId="77777777" w:rsidR="002F05BD" w:rsidRPr="002F05BD" w:rsidRDefault="002F05BD" w:rsidP="002F05BD">
            <w:pPr>
              <w:spacing w:line="240" w:lineRule="auto"/>
              <w:jc w:val="lef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>Investment Property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D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4,550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E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BF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C0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C1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4,550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C2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C3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4,550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C4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584C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C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  <w:r w:rsidRPr="002F05BD">
              <w:rPr>
                <w:rFonts w:ascii="Calibri" w:hAnsi="Calibri"/>
                <w:szCs w:val="22"/>
              </w:rPr>
              <w:t xml:space="preserve">-  </w:t>
            </w:r>
          </w:p>
        </w:tc>
      </w:tr>
      <w:tr w:rsidR="009B7483" w:rsidRPr="002F05BD" w14:paraId="293584D3" w14:textId="77777777" w:rsidTr="005F4827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C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C9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CA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CB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CC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CD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CE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CF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D0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84D1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4D2" w14:textId="77777777" w:rsidR="002F05BD" w:rsidRPr="002F05BD" w:rsidRDefault="002F05BD" w:rsidP="002F05B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05BD" w:rsidRPr="002F05BD" w14:paraId="293584DF" w14:textId="77777777" w:rsidTr="005F4827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4" w14:textId="77777777" w:rsidR="002F05BD" w:rsidRPr="002F05BD" w:rsidRDefault="005369ED" w:rsidP="002F05BD">
            <w:pPr>
              <w:spacing w:line="240" w:lineRule="auto"/>
              <w:jc w:val="left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Grand </w:t>
            </w:r>
            <w:r w:rsidR="002F05BD" w:rsidRPr="002F05BD">
              <w:rPr>
                <w:rFonts w:ascii="Calibri" w:hAnsi="Calibri"/>
                <w:b/>
                <w:bCs/>
                <w:szCs w:val="22"/>
              </w:rPr>
              <w:t>Total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5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 xml:space="preserve">12,909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6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 xml:space="preserve">486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7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 xml:space="preserve">-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8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 xml:space="preserve">1,580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9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 xml:space="preserve">14,975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A" w14:textId="77777777" w:rsidR="002F05BD" w:rsidRPr="002F05BD" w:rsidRDefault="002F05BD" w:rsidP="002F05BD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 xml:space="preserve">3,354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B" w14:textId="77777777" w:rsidR="002F05BD" w:rsidRPr="002F05BD" w:rsidRDefault="002F05BD" w:rsidP="00E609B3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>9,</w:t>
            </w:r>
            <w:r w:rsidR="005F4827">
              <w:rPr>
                <w:rFonts w:ascii="Calibri" w:hAnsi="Calibri"/>
                <w:b/>
                <w:bCs/>
                <w:szCs w:val="22"/>
              </w:rPr>
              <w:t>3</w:t>
            </w:r>
            <w:r w:rsidR="00E609B3">
              <w:rPr>
                <w:rFonts w:ascii="Calibri" w:hAnsi="Calibri"/>
                <w:b/>
                <w:bCs/>
                <w:szCs w:val="22"/>
              </w:rPr>
              <w:t>24</w:t>
            </w:r>
            <w:r w:rsidRPr="002F05BD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C" w14:textId="77777777" w:rsidR="002F05BD" w:rsidRPr="002F05BD" w:rsidRDefault="005F4827" w:rsidP="00BB1C3E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(5,</w:t>
            </w:r>
            <w:r w:rsidR="00BB1C3E">
              <w:rPr>
                <w:rFonts w:ascii="Calibri" w:hAnsi="Calibri"/>
                <w:b/>
                <w:bCs/>
                <w:szCs w:val="22"/>
              </w:rPr>
              <w:t>651</w:t>
            </w:r>
            <w:r w:rsidR="002F05BD" w:rsidRPr="002F05BD">
              <w:rPr>
                <w:rFonts w:ascii="Calibri" w:hAnsi="Calibri"/>
                <w:b/>
                <w:bCs/>
                <w:szCs w:val="22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584DD" w14:textId="77777777" w:rsidR="002F05BD" w:rsidRPr="002F05BD" w:rsidRDefault="002F05BD" w:rsidP="00BB1C3E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>(</w:t>
            </w:r>
            <w:r w:rsidR="00936456">
              <w:rPr>
                <w:rFonts w:ascii="Calibri" w:hAnsi="Calibri"/>
                <w:b/>
                <w:bCs/>
                <w:szCs w:val="22"/>
              </w:rPr>
              <w:t>5</w:t>
            </w:r>
            <w:r w:rsidRPr="002F05BD">
              <w:rPr>
                <w:rFonts w:ascii="Calibri" w:hAnsi="Calibri"/>
                <w:b/>
                <w:bCs/>
                <w:szCs w:val="22"/>
              </w:rPr>
              <w:t>,</w:t>
            </w:r>
            <w:r w:rsidR="00BB1C3E">
              <w:rPr>
                <w:rFonts w:ascii="Calibri" w:hAnsi="Calibri"/>
                <w:b/>
                <w:bCs/>
                <w:szCs w:val="22"/>
              </w:rPr>
              <w:t>541</w:t>
            </w:r>
            <w:r w:rsidRPr="002F05BD">
              <w:rPr>
                <w:rFonts w:ascii="Calibri" w:hAnsi="Calibri"/>
                <w:b/>
                <w:bCs/>
                <w:szCs w:val="22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584DE" w14:textId="77777777" w:rsidR="002F05BD" w:rsidRPr="002F05BD" w:rsidRDefault="002F05BD" w:rsidP="00E95A1C">
            <w:pPr>
              <w:spacing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2F05BD">
              <w:rPr>
                <w:rFonts w:ascii="Calibri" w:hAnsi="Calibri"/>
                <w:b/>
                <w:bCs/>
                <w:szCs w:val="22"/>
              </w:rPr>
              <w:t>(</w:t>
            </w:r>
            <w:r w:rsidR="00E95A1C">
              <w:rPr>
                <w:rFonts w:ascii="Calibri" w:hAnsi="Calibri"/>
                <w:b/>
                <w:bCs/>
                <w:szCs w:val="22"/>
              </w:rPr>
              <w:t>111</w:t>
            </w:r>
            <w:r w:rsidRPr="002F05BD">
              <w:rPr>
                <w:rFonts w:ascii="Calibri" w:hAnsi="Calibri"/>
                <w:b/>
                <w:bCs/>
                <w:szCs w:val="22"/>
              </w:rPr>
              <w:t>)</w:t>
            </w:r>
          </w:p>
        </w:tc>
      </w:tr>
    </w:tbl>
    <w:p w14:paraId="293584E0" w14:textId="77777777" w:rsidR="002F05BD" w:rsidRPr="000A0892" w:rsidRDefault="002F05BD" w:rsidP="005C3FD7">
      <w:pPr>
        <w:rPr>
          <w:sz w:val="20"/>
        </w:rPr>
      </w:pPr>
    </w:p>
    <w:p w14:paraId="293584E1" w14:textId="77777777" w:rsidR="0030317D" w:rsidRPr="00E35781" w:rsidRDefault="0030317D" w:rsidP="005C3FD7">
      <w:pPr>
        <w:rPr>
          <w:sz w:val="12"/>
          <w:szCs w:val="10"/>
        </w:rPr>
      </w:pPr>
    </w:p>
    <w:sectPr w:rsidR="0030317D" w:rsidRPr="00E35781" w:rsidSect="00B72026">
      <w:pgSz w:w="16838" w:h="11906" w:orient="landscape" w:code="9"/>
      <w:pgMar w:top="567" w:right="567" w:bottom="680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584E4" w14:textId="77777777" w:rsidR="00936456" w:rsidRDefault="00936456" w:rsidP="0048727F">
      <w:pPr>
        <w:spacing w:line="240" w:lineRule="auto"/>
      </w:pPr>
      <w:r>
        <w:separator/>
      </w:r>
    </w:p>
  </w:endnote>
  <w:endnote w:type="continuationSeparator" w:id="0">
    <w:p w14:paraId="293584E5" w14:textId="77777777" w:rsidR="00936456" w:rsidRDefault="00936456" w:rsidP="00487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84E2" w14:textId="77777777" w:rsidR="00936456" w:rsidRDefault="00936456" w:rsidP="0048727F">
      <w:pPr>
        <w:spacing w:line="240" w:lineRule="auto"/>
      </w:pPr>
      <w:r>
        <w:separator/>
      </w:r>
    </w:p>
  </w:footnote>
  <w:footnote w:type="continuationSeparator" w:id="0">
    <w:p w14:paraId="293584E3" w14:textId="77777777" w:rsidR="00936456" w:rsidRDefault="00936456" w:rsidP="004872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53A"/>
    <w:multiLevelType w:val="multilevel"/>
    <w:tmpl w:val="4086D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422573E"/>
    <w:multiLevelType w:val="hybridMultilevel"/>
    <w:tmpl w:val="6046EBE2"/>
    <w:lvl w:ilvl="0" w:tplc="0809000F">
      <w:start w:val="1"/>
      <w:numFmt w:val="decimal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821D5B"/>
    <w:multiLevelType w:val="hybridMultilevel"/>
    <w:tmpl w:val="CF265D7E"/>
    <w:lvl w:ilvl="0" w:tplc="3C5CE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F96"/>
    <w:multiLevelType w:val="hybridMultilevel"/>
    <w:tmpl w:val="3B5C865C"/>
    <w:lvl w:ilvl="0" w:tplc="31227462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0E5"/>
    <w:multiLevelType w:val="hybridMultilevel"/>
    <w:tmpl w:val="7966B184"/>
    <w:lvl w:ilvl="0" w:tplc="B7B410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48"/>
    <w:rsid w:val="00017D6A"/>
    <w:rsid w:val="0002256A"/>
    <w:rsid w:val="000354B6"/>
    <w:rsid w:val="000A0892"/>
    <w:rsid w:val="000F51E7"/>
    <w:rsid w:val="001224C5"/>
    <w:rsid w:val="00122EA7"/>
    <w:rsid w:val="00126032"/>
    <w:rsid w:val="001636B8"/>
    <w:rsid w:val="00196C07"/>
    <w:rsid w:val="001B1B87"/>
    <w:rsid w:val="001D1401"/>
    <w:rsid w:val="001D628B"/>
    <w:rsid w:val="00227261"/>
    <w:rsid w:val="00243569"/>
    <w:rsid w:val="00255C15"/>
    <w:rsid w:val="00283CF8"/>
    <w:rsid w:val="00294139"/>
    <w:rsid w:val="002A0826"/>
    <w:rsid w:val="002C4A0A"/>
    <w:rsid w:val="002F05BD"/>
    <w:rsid w:val="00300113"/>
    <w:rsid w:val="0030317D"/>
    <w:rsid w:val="00305BDE"/>
    <w:rsid w:val="003322AC"/>
    <w:rsid w:val="0033520A"/>
    <w:rsid w:val="00356DF5"/>
    <w:rsid w:val="00357D94"/>
    <w:rsid w:val="003A592F"/>
    <w:rsid w:val="003B0412"/>
    <w:rsid w:val="003F4AD6"/>
    <w:rsid w:val="004303D0"/>
    <w:rsid w:val="0044081D"/>
    <w:rsid w:val="004561A8"/>
    <w:rsid w:val="004768A1"/>
    <w:rsid w:val="004834BE"/>
    <w:rsid w:val="0048727F"/>
    <w:rsid w:val="00487A4B"/>
    <w:rsid w:val="004F4F9C"/>
    <w:rsid w:val="00505F0A"/>
    <w:rsid w:val="005369ED"/>
    <w:rsid w:val="00537392"/>
    <w:rsid w:val="00554651"/>
    <w:rsid w:val="00571449"/>
    <w:rsid w:val="00571B3C"/>
    <w:rsid w:val="00594ED5"/>
    <w:rsid w:val="005B6CD2"/>
    <w:rsid w:val="005C3FD7"/>
    <w:rsid w:val="005D1445"/>
    <w:rsid w:val="005D7544"/>
    <w:rsid w:val="005E6BA9"/>
    <w:rsid w:val="005F4128"/>
    <w:rsid w:val="005F4827"/>
    <w:rsid w:val="00632C2C"/>
    <w:rsid w:val="006566FF"/>
    <w:rsid w:val="00672A48"/>
    <w:rsid w:val="006C5705"/>
    <w:rsid w:val="006F48D4"/>
    <w:rsid w:val="00700C89"/>
    <w:rsid w:val="00721E65"/>
    <w:rsid w:val="00734661"/>
    <w:rsid w:val="00754B99"/>
    <w:rsid w:val="00755B35"/>
    <w:rsid w:val="007F100A"/>
    <w:rsid w:val="00803EC0"/>
    <w:rsid w:val="0081130A"/>
    <w:rsid w:val="00825C6D"/>
    <w:rsid w:val="00834615"/>
    <w:rsid w:val="008409F6"/>
    <w:rsid w:val="008775F2"/>
    <w:rsid w:val="0088690F"/>
    <w:rsid w:val="0089499D"/>
    <w:rsid w:val="00896C70"/>
    <w:rsid w:val="008A2473"/>
    <w:rsid w:val="008A4ABD"/>
    <w:rsid w:val="009214E8"/>
    <w:rsid w:val="00932661"/>
    <w:rsid w:val="00936456"/>
    <w:rsid w:val="00956429"/>
    <w:rsid w:val="009A3F65"/>
    <w:rsid w:val="009B7483"/>
    <w:rsid w:val="009D0F91"/>
    <w:rsid w:val="009F0BB6"/>
    <w:rsid w:val="009F68B5"/>
    <w:rsid w:val="00A123C3"/>
    <w:rsid w:val="00A162D0"/>
    <w:rsid w:val="00A2511C"/>
    <w:rsid w:val="00A27BA8"/>
    <w:rsid w:val="00A322B5"/>
    <w:rsid w:val="00A32F31"/>
    <w:rsid w:val="00A37FA6"/>
    <w:rsid w:val="00A67602"/>
    <w:rsid w:val="00AA43C2"/>
    <w:rsid w:val="00AB29FB"/>
    <w:rsid w:val="00AC246A"/>
    <w:rsid w:val="00AC2DE2"/>
    <w:rsid w:val="00B04C35"/>
    <w:rsid w:val="00B20A06"/>
    <w:rsid w:val="00B45E1B"/>
    <w:rsid w:val="00B72026"/>
    <w:rsid w:val="00B72384"/>
    <w:rsid w:val="00BB1C3E"/>
    <w:rsid w:val="00BF74BB"/>
    <w:rsid w:val="00C118A3"/>
    <w:rsid w:val="00C50E55"/>
    <w:rsid w:val="00C62BA9"/>
    <w:rsid w:val="00CD4877"/>
    <w:rsid w:val="00CE32CF"/>
    <w:rsid w:val="00D14242"/>
    <w:rsid w:val="00D44026"/>
    <w:rsid w:val="00D441E9"/>
    <w:rsid w:val="00D44314"/>
    <w:rsid w:val="00D44FBA"/>
    <w:rsid w:val="00D86491"/>
    <w:rsid w:val="00DC15C2"/>
    <w:rsid w:val="00DF108B"/>
    <w:rsid w:val="00E017E3"/>
    <w:rsid w:val="00E25181"/>
    <w:rsid w:val="00E35781"/>
    <w:rsid w:val="00E55F44"/>
    <w:rsid w:val="00E609B3"/>
    <w:rsid w:val="00E753DA"/>
    <w:rsid w:val="00E80256"/>
    <w:rsid w:val="00E95A1C"/>
    <w:rsid w:val="00EC78CC"/>
    <w:rsid w:val="00ED5A52"/>
    <w:rsid w:val="00EE1C45"/>
    <w:rsid w:val="00EF1986"/>
    <w:rsid w:val="00F075DC"/>
    <w:rsid w:val="00F100F2"/>
    <w:rsid w:val="00F20BE4"/>
    <w:rsid w:val="00F46B94"/>
    <w:rsid w:val="00F80A0C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811B"/>
  <w15:chartTrackingRefBased/>
  <w15:docId w15:val="{015BEFDF-D62D-4ACD-9FF0-44A50D0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D7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4139"/>
    <w:pPr>
      <w:spacing w:before="120" w:line="240" w:lineRule="auto"/>
      <w:jc w:val="left"/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39"/>
    <w:pPr>
      <w:spacing w:before="120" w:line="240" w:lineRule="auto"/>
      <w:jc w:val="left"/>
      <w:outlineLvl w:val="1"/>
    </w:pPr>
    <w:rPr>
      <w:rFonts w:ascii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2C"/>
    <w:pPr>
      <w:ind w:firstLine="35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39"/>
    <w:rPr>
      <w:rFonts w:ascii="Calibri" w:eastAsia="Times New Roman" w:hAnsi="Calibri" w:cs="Times New Roman"/>
      <w:b/>
      <w:bCs/>
      <w:color w:val="0070C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4139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C2C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72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7392"/>
    <w:pPr>
      <w:numPr>
        <w:numId w:val="5"/>
      </w:numPr>
      <w:spacing w:after="120"/>
      <w:ind w:left="714" w:hanging="357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7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4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D"/>
    <w:rPr>
      <w:color w:val="800080"/>
      <w:u w:val="single"/>
    </w:rPr>
  </w:style>
  <w:style w:type="paragraph" w:customStyle="1" w:styleId="xl66">
    <w:name w:val="xl6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1">
    <w:name w:val="xl81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2">
    <w:name w:val="xl82"/>
    <w:basedOn w:val="Normal"/>
    <w:rsid w:val="0030317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3">
    <w:name w:val="xl83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E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ED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EEE2-1D41-494D-8415-B10633B2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McNulty</dc:creator>
  <cp:keywords/>
  <dc:description/>
  <cp:lastModifiedBy>Blundell, Jane</cp:lastModifiedBy>
  <cp:revision>28</cp:revision>
  <dcterms:created xsi:type="dcterms:W3CDTF">2019-08-06T15:02:00Z</dcterms:created>
  <dcterms:modified xsi:type="dcterms:W3CDTF">2019-10-24T11:27:00Z</dcterms:modified>
</cp:coreProperties>
</file>